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DB2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left"/>
        <w:textAlignment w:val="auto"/>
        <w:rPr>
          <w:rFonts w:hint="eastAsia" w:ascii="仿宋_GB2312" w:hAnsi="仿宋_GB2312" w:eastAsia="仿宋_GB2312"/>
          <w:b w:val="0"/>
          <w:bCs w:val="0"/>
          <w:i w:val="0"/>
          <w:snapToGrid/>
          <w:color w:val="auto"/>
          <w:kern w:val="2"/>
          <w:sz w:val="32"/>
          <w:szCs w:val="20"/>
          <w:shd w:val="clear" w:color="auto" w:fill="FFFFFF"/>
          <w:lang w:val="en-US" w:eastAsia="zh-CN" w:bidi="ar-SA"/>
        </w:rPr>
      </w:pPr>
      <w:bookmarkStart w:id="0" w:name="_GoBack"/>
      <w:r>
        <w:rPr>
          <w:rFonts w:hint="eastAsia" w:ascii="仿宋_GB2312" w:hAnsi="仿宋_GB2312" w:eastAsia="仿宋_GB2312"/>
          <w:b w:val="0"/>
          <w:bCs w:val="0"/>
          <w:i w:val="0"/>
          <w:snapToGrid/>
          <w:color w:val="auto"/>
          <w:kern w:val="2"/>
          <w:sz w:val="32"/>
          <w:szCs w:val="20"/>
          <w:shd w:val="clear" w:color="auto" w:fill="FFFFFF"/>
          <w:lang w:val="en-US" w:eastAsia="zh-CN" w:bidi="ar-SA"/>
        </w:rPr>
        <w:t>附件</w:t>
      </w:r>
    </w:p>
    <w:p w14:paraId="64409F36">
      <w:pPr>
        <w:pStyle w:val="2"/>
        <w:rPr>
          <w:rFonts w:hint="eastAsia"/>
          <w:lang w:val="en-US" w:eastAsia="zh-CN"/>
        </w:rPr>
      </w:pPr>
    </w:p>
    <w:p w14:paraId="0576B5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2025年度广州市文化和旅游产业发展专项资金“广州文化产业交易会”项目</w:t>
      </w:r>
    </w:p>
    <w:p w14:paraId="3F305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经费补助名单</w:t>
      </w:r>
    </w:p>
    <w:bookmarkEnd w:id="0"/>
    <w:tbl>
      <w:tblPr>
        <w:tblStyle w:val="5"/>
        <w:tblpPr w:leftFromText="180" w:rightFromText="180" w:vertAnchor="text" w:horzAnchor="page" w:tblpX="1520" w:tblpY="1099"/>
        <w:tblOverlap w:val="never"/>
        <w:tblW w:w="911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8"/>
        <w:gridCol w:w="1652"/>
        <w:gridCol w:w="2430"/>
        <w:gridCol w:w="2704"/>
        <w:gridCol w:w="1537"/>
      </w:tblGrid>
      <w:tr w14:paraId="4EADDD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  <w:tblHeader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E1B0F">
            <w:pPr>
              <w:widowControl/>
              <w:jc w:val="center"/>
              <w:textAlignment w:val="center"/>
              <w:rPr>
                <w:rFonts w:hAnsi="宋体" w:cs="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hAnsi="宋体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  <w:t>序号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C300B">
            <w:pPr>
              <w:widowControl/>
              <w:jc w:val="center"/>
              <w:textAlignment w:val="center"/>
              <w:rPr>
                <w:rFonts w:hAnsi="宋体" w:cs="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hAnsi="宋体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  <w:t>单位名称（全称）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D68DA">
            <w:pPr>
              <w:widowControl/>
              <w:jc w:val="center"/>
              <w:textAlignment w:val="center"/>
              <w:rPr>
                <w:rFonts w:hAnsi="宋体" w:cs="仿宋_GB2312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hAnsi="宋体" w:cs="仿宋_GB2312"/>
                <w:b/>
                <w:bCs/>
                <w:kern w:val="0"/>
                <w:sz w:val="28"/>
                <w:szCs w:val="28"/>
                <w:highlight w:val="none"/>
                <w:lang w:bidi="ar"/>
              </w:rPr>
              <w:t>申报类别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E90C8">
            <w:pPr>
              <w:widowControl/>
              <w:jc w:val="center"/>
              <w:textAlignment w:val="center"/>
              <w:rPr>
                <w:rFonts w:hAnsi="宋体" w:cs="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hAnsi="宋体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  <w:t>项目名称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D7B41">
            <w:pPr>
              <w:widowControl/>
              <w:jc w:val="center"/>
              <w:textAlignment w:val="center"/>
              <w:rPr>
                <w:rFonts w:hAnsi="宋体" w:cs="仿宋_GB2312"/>
                <w:b/>
                <w:bCs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hAnsi="宋体" w:cs="仿宋_GB2312"/>
                <w:b/>
                <w:bCs/>
                <w:color w:val="000000"/>
                <w:kern w:val="0"/>
                <w:sz w:val="28"/>
                <w:szCs w:val="28"/>
                <w:highlight w:val="none"/>
                <w:lang w:bidi="ar"/>
              </w:rPr>
              <w:t>补贴金额（万元）</w:t>
            </w:r>
          </w:p>
        </w:tc>
      </w:tr>
      <w:tr w14:paraId="19D83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6B201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1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0F65D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广州市美术有限公司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FA8CE">
            <w:pPr>
              <w:widowControl/>
              <w:jc w:val="center"/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1文交会</w:t>
            </w:r>
            <w:r>
              <w:rPr>
                <w:rFonts w:hint="default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活动场地租赁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补助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C6EB6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文交会主体</w:t>
            </w:r>
            <w:r>
              <w:rPr>
                <w:rFonts w:hint="default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活动场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地</w:t>
            </w:r>
            <w:r>
              <w:rPr>
                <w:rFonts w:hint="default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租赁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补助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B409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200</w:t>
            </w:r>
          </w:p>
        </w:tc>
      </w:tr>
      <w:tr w14:paraId="76E1BE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6CD3E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2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EB7CD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广州市美术有限公司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CE14">
            <w:pPr>
              <w:widowControl/>
              <w:jc w:val="center"/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2文交会</w:t>
            </w:r>
            <w:r>
              <w:rPr>
                <w:rFonts w:hint="default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安保、管理等配套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补助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B0B9D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文交会主体活动场地（安保、运维）补助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D3BDD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200</w:t>
            </w:r>
          </w:p>
        </w:tc>
      </w:tr>
      <w:tr w14:paraId="20854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9E7C9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3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CE910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广州市美术有限公司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AB8F2">
            <w:pPr>
              <w:widowControl/>
              <w:jc w:val="center"/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3文交会</w:t>
            </w:r>
            <w:r>
              <w:rPr>
                <w:rFonts w:hint="default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品牌宣传推广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补助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26B2A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文交会品牌宣传推广补助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BC207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50</w:t>
            </w:r>
          </w:p>
        </w:tc>
      </w:tr>
      <w:tr w14:paraId="043AC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3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327CD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4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C2AC9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广州市美术有限公司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74449">
            <w:pPr>
              <w:widowControl/>
              <w:jc w:val="center"/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4</w:t>
            </w:r>
            <w:r>
              <w:rPr>
                <w:rFonts w:hint="default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文交会主体活动实施（含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开幕式的实施</w:t>
            </w:r>
            <w:r>
              <w:rPr>
                <w:rFonts w:hint="default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、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组织</w:t>
            </w:r>
            <w:r>
              <w:rPr>
                <w:rFonts w:hint="default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买家团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参加展会</w:t>
            </w:r>
            <w:r>
              <w:rPr>
                <w:rFonts w:hint="default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等）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EEB0B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文交会</w:t>
            </w:r>
            <w:r>
              <w:rPr>
                <w:rFonts w:hint="default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主体活动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实施（含启动仪式、产业对接、买卖家团组织等）补助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AED6D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100</w:t>
            </w:r>
          </w:p>
        </w:tc>
      </w:tr>
      <w:tr w14:paraId="13ADE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7DF7E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5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950B7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广州文化创意行业协会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AA6C5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5</w:t>
            </w:r>
            <w:r>
              <w:rPr>
                <w:rFonts w:hint="default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文交会系列子活动补助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92BC6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default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“</w:t>
            </w: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2025广州文化企业30强”发布会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19243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30</w:t>
            </w:r>
          </w:p>
        </w:tc>
      </w:tr>
      <w:tr w14:paraId="058E4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EAD70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6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778BA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广州市美术有限公司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DBB0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5</w:t>
            </w:r>
            <w:r>
              <w:rPr>
                <w:rFonts w:hint="default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文交会系列子活动补助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DB0BB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文化遗产产业链创新合作对接活动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72DD2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30</w:t>
            </w:r>
          </w:p>
        </w:tc>
      </w:tr>
      <w:tr w14:paraId="26C441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7E908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7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02AB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北京智展博国际咨询服务有限公司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43A5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5</w:t>
            </w:r>
            <w:r>
              <w:rPr>
                <w:rFonts w:hint="default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文交会系列子活动补助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A0322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中国数字文旅资源对接活动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1FB1D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30</w:t>
            </w:r>
          </w:p>
        </w:tc>
      </w:tr>
      <w:tr w14:paraId="6C3B5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3426D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8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0A2D8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广州市文化产业园区协会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860B5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5</w:t>
            </w:r>
            <w:r>
              <w:rPr>
                <w:rFonts w:hint="default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文交会系列子活动补助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DCCE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“城市上新·文化焕新”计划文化产业园区年度交流活动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4CC96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30</w:t>
            </w:r>
          </w:p>
        </w:tc>
      </w:tr>
      <w:tr w14:paraId="20CB73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9AEA3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9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C72F1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广州市文化金融发展促进会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678B8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5</w:t>
            </w:r>
            <w:r>
              <w:rPr>
                <w:rFonts w:hint="default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文交会系列子活动补助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8652D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文交会优质外贸产品交流对接活动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97664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30</w:t>
            </w:r>
          </w:p>
        </w:tc>
      </w:tr>
      <w:tr w14:paraId="70C370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8F267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10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FE51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广州市岭南文化和金融发展研究院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A2ED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5</w:t>
            </w:r>
            <w:r>
              <w:rPr>
                <w:rFonts w:hint="default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文交会系列子活动补助</w:t>
            </w:r>
          </w:p>
        </w:tc>
        <w:tc>
          <w:tcPr>
            <w:tcW w:w="2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2E02E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粤港澳文化和旅游产业消费促进活动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ACA66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30</w:t>
            </w:r>
          </w:p>
        </w:tc>
      </w:tr>
      <w:tr w14:paraId="5A9B78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757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EE34B">
            <w:pPr>
              <w:widowControl/>
              <w:jc w:val="center"/>
              <w:textAlignment w:val="center"/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合计</w:t>
            </w:r>
          </w:p>
        </w:tc>
        <w:tc>
          <w:tcPr>
            <w:tcW w:w="15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DDDD7">
            <w:pPr>
              <w:widowControl/>
              <w:jc w:val="center"/>
              <w:textAlignment w:val="center"/>
              <w:rPr>
                <w:rFonts w:hint="default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8"/>
                <w:szCs w:val="22"/>
                <w:lang w:val="en-US" w:eastAsia="zh-CN" w:bidi="ar-SA"/>
              </w:rPr>
              <w:t>730</w:t>
            </w:r>
          </w:p>
        </w:tc>
      </w:tr>
    </w:tbl>
    <w:p w14:paraId="0B8E3E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3E654CA-4D5A-4A85-AE96-C00CB7EF7EF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8FB82EF7-80AD-4E6C-8EDE-584EB9319DB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CDD3FF81-6070-496F-B9CF-B6B44C72DEB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27389C"/>
    <w:rsid w:val="5B273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0" w:afterLines="0"/>
      <w:ind w:firstLine="200" w:firstLineChars="200"/>
    </w:pPr>
  </w:style>
  <w:style w:type="paragraph" w:styleId="3">
    <w:name w:val="Body Text Indent"/>
    <w:basedOn w:val="1"/>
    <w:next w:val="4"/>
    <w:qFormat/>
    <w:uiPriority w:val="0"/>
    <w:pPr>
      <w:spacing w:line="560" w:lineRule="exact"/>
      <w:ind w:firstLine="600" w:firstLineChars="200"/>
      <w:outlineLvl w:val="0"/>
    </w:pPr>
    <w:rPr>
      <w:rFonts w:ascii="仿宋_GB2312" w:hAnsi="Times New Roman" w:eastAsia="仿宋_GB2312" w:cs="Times New Roman"/>
      <w:sz w:val="30"/>
      <w:szCs w:val="24"/>
    </w:rPr>
  </w:style>
  <w:style w:type="paragraph" w:styleId="4">
    <w:name w:val="envelope return"/>
    <w:basedOn w:val="1"/>
    <w:qFormat/>
    <w:uiPriority w:val="99"/>
    <w:pPr>
      <w:snapToGrid w:val="0"/>
    </w:pPr>
    <w:rPr>
      <w:rFonts w:ascii="Arial" w:hAnsi="Arial" w:cs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2025-12-01T08:36:00Z</dcterms:created>
  <dc:creator>Cheny</dc:creator>
  <cp:lastModifiedBy>Cheny</cp:lastModifiedBy>
  <dcterms:modified xsi:type="dcterms:W3CDTF">2025-12-01T08:36:59Z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EC6ADEED42324248841BFD6C4B9BD18F_11</vt:lpwstr>
  </property>
  <property fmtid="{D5CDD505-2E9C-101B-9397-08002B2CF9AE}" pid="4" name="KSOTemplateDocerSaveRecord">
    <vt:lpwstr>eyJoZGlkIjoiNWExMjY5OWIxZTI4NjZiNTYwNTQwZmVkMGY2NzA3MGEiLCJ1c2VySWQiOiI1OTc4NzAwNzAifQ==</vt:lpwstr>
  </property>
</Properties>
</file>