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9843F">
      <w:pPr>
        <w:spacing w:line="570" w:lineRule="exact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3</w:t>
      </w:r>
    </w:p>
    <w:p w14:paraId="40FAFFF6">
      <w:pPr>
        <w:spacing w:line="570" w:lineRule="exact"/>
        <w:rPr>
          <w:rFonts w:ascii="Times New Roman" w:hAnsi="Times New Roman" w:eastAsia="Times New Roman" w:cs="Times New Roman"/>
        </w:rPr>
      </w:pPr>
    </w:p>
    <w:p w14:paraId="36F3AC74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</w:rPr>
        <w:t>年不可移动文物保护项目补助资金申报项目汇总表</w:t>
      </w:r>
    </w:p>
    <w:p w14:paraId="0384A2CC">
      <w:pPr>
        <w:spacing w:line="570" w:lineRule="exact"/>
        <w:jc w:val="center"/>
        <w:rPr>
          <w:rFonts w:ascii="Times New Roman" w:hAnsi="Times New Roman" w:eastAsia="方正小标宋_GBK" w:cs="Times New Roman"/>
          <w:sz w:val="44"/>
        </w:rPr>
      </w:pPr>
    </w:p>
    <w:p w14:paraId="3916DD83">
      <w:pPr>
        <w:spacing w:line="570" w:lineRule="exac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 xml:space="preserve">         区  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4"/>
        </w:rPr>
        <w:t xml:space="preserve"> 填表人：            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z w:val="24"/>
        </w:rPr>
        <w:t>填表时间：202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4"/>
        </w:rPr>
        <w:t xml:space="preserve">年    月    日  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24"/>
        </w:rPr>
        <w:t xml:space="preserve"> 填表单位（盖章）： </w:t>
      </w:r>
    </w:p>
    <w:tbl>
      <w:tblPr>
        <w:tblStyle w:val="5"/>
        <w:tblW w:w="14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592"/>
        <w:gridCol w:w="2475"/>
        <w:gridCol w:w="540"/>
        <w:gridCol w:w="1290"/>
        <w:gridCol w:w="960"/>
        <w:gridCol w:w="825"/>
        <w:gridCol w:w="930"/>
        <w:gridCol w:w="930"/>
        <w:gridCol w:w="585"/>
        <w:gridCol w:w="598"/>
        <w:gridCol w:w="633"/>
        <w:gridCol w:w="583"/>
        <w:gridCol w:w="1231"/>
        <w:gridCol w:w="772"/>
        <w:gridCol w:w="773"/>
      </w:tblGrid>
      <w:tr w14:paraId="12358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22C4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98B4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产权性质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E843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文物名称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A000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9938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009B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总预算</w:t>
            </w:r>
          </w:p>
          <w:p w14:paraId="5CF3120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9513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自筹</w:t>
            </w:r>
          </w:p>
          <w:p w14:paraId="71A528CF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386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区补助</w:t>
            </w:r>
          </w:p>
          <w:p w14:paraId="0CFB68AC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D7212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其他补助</w:t>
            </w:r>
          </w:p>
          <w:p w14:paraId="1F5566F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72223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申请经费（万元）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D58F4D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可实施性</w:t>
            </w:r>
          </w:p>
          <w:p w14:paraId="1575321E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（高、中、低）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78E2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入项目</w:t>
            </w:r>
          </w:p>
          <w:p w14:paraId="6FCEB859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库年度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0944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133E7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60DE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9A9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90EC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2EC9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56E24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EC5C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8F8D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ABF8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C81072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56FFB4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总额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8ADC1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4DE0BC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BFBF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A5CB5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02850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70606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</w:p>
        </w:tc>
      </w:tr>
      <w:tr w14:paraId="627C8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28F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2835199">
            <w:pPr>
              <w:spacing w:line="57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C7B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F5D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E0C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06A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421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281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CCAAD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18BD4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9A9BD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D93F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49602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6A15A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ABD97D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57B5F5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9E3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EE7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2162B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234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FF08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662B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A95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4DC9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53A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61ADE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0D955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5A7C7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14FD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3195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C1D0C24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F08FB15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C92CC0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43AF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69C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EB5D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902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04A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D6B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93CC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1F62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87C8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E639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AD99E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A327E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57D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91A8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15A222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61EF5EB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858B69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2C87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25DA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1B1B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2BE2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DFDC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3E9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861C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294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FCB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A75F4E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9314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0135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E64F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1D122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BF7CF7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66FB74B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61C0B4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F9AA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6DEE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066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非</w:t>
            </w:r>
          </w:p>
          <w:p w14:paraId="2A3A7E3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</w:t>
            </w:r>
          </w:p>
          <w:p w14:paraId="26856A1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B79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DBD4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5E05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ACEF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E2A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FB3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AF6E13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6C17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9F0D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EE7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DFDC9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ABE9822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97D3F9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884916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437D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DA1B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4F38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30E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260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F9E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47B9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689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15FF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BB98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0D0E2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D52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77C8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B8AE5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8621A2B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164BC4F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7DAC15A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24552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B74E">
            <w:pPr>
              <w:spacing w:line="5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1969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4F9F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6C1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63D2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E494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BB8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478D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A38711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B0066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E5A9E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0D0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C1BAE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99E60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330A7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84E5">
            <w:pPr>
              <w:spacing w:line="57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 w14:paraId="7BF5DAA3">
      <w:pPr>
        <w:spacing w:line="570" w:lineRule="exact"/>
        <w:rPr>
          <w:rFonts w:ascii="Times New Roman" w:hAnsi="Times New Roman" w:eastAsia="Times New Roman" w:cs="Times New Roma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5" w:header="851" w:footer="907" w:gutter="0"/>
          <w:pgNumType w:fmt="decimal"/>
          <w:cols w:space="720" w:num="1"/>
          <w:docGrid w:type="linesAndChars" w:linePitch="589" w:charSpace="-849"/>
        </w:sectPr>
      </w:pPr>
      <w:bookmarkStart w:id="0" w:name="_GoBack"/>
      <w:bookmarkEnd w:id="0"/>
    </w:p>
    <w:p w14:paraId="1B7352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206FDD-900E-47BB-9C2F-FFED431682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81A524-3344-413A-8855-90FC760B77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16E7AE0-AE0F-406B-8B64-AA24A6007B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5905">
    <w:pPr>
      <w:pStyle w:val="3"/>
      <w:jc w:val="right"/>
      <w:rPr>
        <w:rFonts w:ascii="宋体" w:hAnsi="宋体"/>
        <w:sz w:val="28"/>
        <w:szCs w:val="28"/>
      </w:rPr>
    </w:pPr>
  </w:p>
  <w:p w14:paraId="19A8D96E">
    <w:pPr>
      <w:pStyle w:val="3"/>
      <w:tabs>
        <w:tab w:val="clear" w:pos="4153"/>
      </w:tabs>
      <w:rPr>
        <w:rFonts w:eastAsia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52479">
                          <w:pPr>
                            <w:pStyle w:val="3"/>
                            <w:ind w:right="326" w:rightChars="10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A52479">
                    <w:pPr>
                      <w:pStyle w:val="3"/>
                      <w:ind w:right="326" w:rightChars="10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B685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0E2B"/>
    <w:rsid w:val="59DB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2025-05-22T09:35:00Z</dcterms:created>
  <dc:creator>Cheny</dc:creator>
  <cp:lastModifiedBy>Cheny</cp:lastModifiedBy>
  <dcterms:modified xsi:type="dcterms:W3CDTF">2025-05-22T09:37:50Z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7E5FD217D2AA42E3B3DABDE262DE973B_11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