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C7E5">
      <w:pPr>
        <w:rPr>
          <w:rFonts w:hint="default" w:eastAsia="宋体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061F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广州红色研学十佳产品</w:t>
      </w:r>
    </w:p>
    <w:bookmarkEnd w:id="0"/>
    <w:tbl>
      <w:tblPr>
        <w:tblStyle w:val="3"/>
        <w:tblpPr w:leftFromText="180" w:rightFromText="180" w:vertAnchor="text" w:horzAnchor="page" w:tblpX="1641" w:tblpY="894"/>
        <w:tblOverlap w:val="never"/>
        <w:tblW w:w="51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128"/>
        <w:gridCol w:w="3086"/>
        <w:gridCol w:w="2518"/>
      </w:tblGrid>
      <w:tr w14:paraId="1829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红色研学产品名称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革命文物/</w:t>
            </w:r>
          </w:p>
          <w:p w14:paraId="5229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爱国主义教育基地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657E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D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赓续红色血脉，争做时代新人——羊城印记·红色研学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团一大广场、团一大纪念馆、省港大罢工纪念馆、中华全国总工会旧址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广州天涯国际旅行社有限公司</w:t>
            </w:r>
          </w:p>
        </w:tc>
      </w:tr>
      <w:tr w14:paraId="1EF4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追忆峥嵘岁月，开启红色新篇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中共增城县委旧址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广州市申浪国际旅行社有限公司</w:t>
            </w:r>
          </w:p>
        </w:tc>
      </w:tr>
      <w:tr w14:paraId="3A1A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小红花巴士学堂研学课程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三元路抗英斗争纪念馆、广州起义烈士陵园、辛亥革命纪念馆、黄埔军校旧址纪念馆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广州广之旅国际旅行社股份有限公司</w:t>
            </w:r>
          </w:p>
        </w:tc>
      </w:tr>
      <w:tr w14:paraId="4AB8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红色印迹·羊城红系列课程|周恩来同志主持的中共两广区委军委旧址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周恩来同志主持的中共两广区委军委旧址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广东省中国青年旅行社有限公司</w:t>
            </w:r>
          </w:p>
        </w:tc>
      </w:tr>
      <w:tr w14:paraId="2039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传承薪火 铸造信仰——广东兵工总厂红色文化传承研学营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广东兵工总厂旧址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广东思迪星科教国际旅行社有限公司</w:t>
            </w:r>
          </w:p>
        </w:tc>
      </w:tr>
      <w:tr w14:paraId="2A20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探寻红色足迹，铸就爱国情怀 —— 广东革命历史博物馆研学之旅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广东革命历史博物馆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广州起义纪念馆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中国国旅（广东）国际旅行社股份有限公司</w:t>
            </w:r>
          </w:p>
        </w:tc>
      </w:tr>
      <w:tr w14:paraId="517A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黄埔印记 邮票绘忆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黄埔军校旧址纪念馆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广东研学汇国际旅行社有限公司</w:t>
            </w:r>
          </w:p>
        </w:tc>
      </w:tr>
      <w:tr w14:paraId="6C2E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红棉行动，致敬英雄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中共三大会址纪念馆、中山纪念堂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广州市良辰美景国际旅行社有限公司</w:t>
            </w:r>
          </w:p>
        </w:tc>
      </w:tr>
      <w:tr w14:paraId="1786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红色传承·唤醒革命热血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广州农民运动讲习所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广州博域国际旅行社有限公司</w:t>
            </w:r>
          </w:p>
        </w:tc>
      </w:tr>
      <w:tr w14:paraId="2123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追寻红色足迹，争做红色传人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增城大埔围村爱国主义教育基地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  <w:t>广州市广荔国际旅行社有限公司</w:t>
            </w:r>
          </w:p>
        </w:tc>
      </w:tr>
    </w:tbl>
    <w:p w14:paraId="56931319"/>
    <w:p w14:paraId="5433F34E"/>
    <w:sectPr>
      <w:footerReference r:id="rId3" w:type="default"/>
      <w:pgSz w:w="11906" w:h="16838"/>
      <w:pgMar w:top="1531" w:right="1531" w:bottom="1531" w:left="1531" w:header="851" w:footer="850" w:gutter="0"/>
      <w:pgNumType w:fmt="decimal"/>
      <w:cols w:space="720" w:num="1"/>
      <w:rtlGutter w:val="0"/>
      <w:docGrid w:type="linesAndChars" w:linePitch="2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7B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48D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48D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92391"/>
    <w:rsid w:val="159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2024-12-05T06:46:00Z</dcterms:created>
  <dc:creator>禾.</dc:creator>
  <cp:lastModifiedBy>禾.</cp:lastModifiedBy>
  <dcterms:modified xsi:type="dcterms:W3CDTF">2024-12-05T06:47:14Z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9820D208E6A0439F862950944EBC1CBD_11</vt:lpwstr>
  </property>
</Properties>
</file>