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Style w:val="8"/>
          <w:rFonts w:ascii="方正小标宋简体" w:hAnsi="黑体" w:eastAsia="方正小标宋简体" w:cs="方正小标宋简体"/>
          <w:b w:val="0"/>
          <w:bCs w:val="0"/>
        </w:rPr>
      </w:pPr>
      <w:r>
        <w:rPr>
          <w:rStyle w:val="8"/>
          <w:rFonts w:hint="eastAsia" w:ascii="方正小标宋简体" w:hAnsi="黑体" w:eastAsia="方正小标宋简体" w:cs="方正小标宋简体"/>
          <w:b w:val="0"/>
          <w:bCs w:val="0"/>
        </w:rPr>
        <w:t>面试考生须知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一、考生须在面试公告指定的报到时间内，凭本人有效居民身份证原件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、面试通知书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到指定地点报到，参加面试抽签。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未能按时报到的，</w:t>
      </w:r>
      <w:r>
        <w:rPr>
          <w:rFonts w:hint="eastAsia" w:ascii="仿宋_GB2312" w:eastAsia="仿宋_GB2312"/>
          <w:sz w:val="32"/>
          <w:szCs w:val="32"/>
        </w:rPr>
        <w:t>按自动放弃面试资格处理；对证件携带不齐的，取消面试资格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考生报到后实行封闭管理，</w:t>
      </w:r>
      <w:r>
        <w:rPr>
          <w:rFonts w:ascii="Times New Roman" w:hAnsi="Times New Roman" w:eastAsia="仿宋_GB2312"/>
          <w:kern w:val="0"/>
          <w:sz w:val="32"/>
          <w:szCs w:val="32"/>
        </w:rPr>
        <w:t>所携带的通讯工具和音频、视频发射、接收设备关闭后连同背包、书包等其他物品交工作人员统一保管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Arial" w:eastAsia="仿宋_GB2312" w:cs="Arial"/>
          <w:sz w:val="32"/>
          <w:szCs w:val="32"/>
        </w:rPr>
        <w:t>面试结束后到指定地点领取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Arial" w:eastAsia="仿宋_GB2312" w:cs="Arial"/>
          <w:sz w:val="32"/>
          <w:szCs w:val="32"/>
        </w:rPr>
        <w:t>如发生违反本项规定的行为，按违规处理，取消面试资格或面试成绩。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三、考生不得穿制服、有明显的文字或图案标识的服装参加面试。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四、为保证评价效果，考生进入面试室前要统一脱掉口罩，面试结束离开面试室后再佩戴口罩。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五、考生采用随机抽签的形式确定考试顺序，考生抽签过程中务必保持候考室安静。抽签结束后，工作人员将按照抽取结果给每个考生发放考场面试抽签顺序号。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六、考生应服从考场工作人员的管理，须在候考室、候分室静候，不得喧哗，不得影响他人，</w:t>
      </w:r>
      <w:r>
        <w:rPr>
          <w:rFonts w:hint="eastAsia" w:ascii="仿宋_GB2312" w:hAnsi="Arial" w:eastAsia="仿宋_GB2312" w:cs="Arial"/>
          <w:sz w:val="32"/>
          <w:szCs w:val="32"/>
        </w:rPr>
        <w:t>严禁吸烟，严禁与外界联系，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严禁任何人向考生传递试题信息。候考（候分）期间实行全封闭管理，考生不得擅自离开候考（候分）室。需上洗手间的，经工作人员同意后，并由工作人员陪同前往。候考考生需离开考场的，应书面提出申请，经考场主考同意后按弃考处理。中途擅离考场者，取消面试资格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七、面试开始后，由</w:t>
      </w:r>
      <w:r>
        <w:rPr>
          <w:rFonts w:ascii="仿宋_GB2312" w:hAnsi="Arial" w:eastAsia="仿宋_GB2312" w:cs="Arial"/>
          <w:sz w:val="32"/>
          <w:szCs w:val="32"/>
        </w:rPr>
        <w:t>工作人员按抽签顺序逐一引导考生进入面试室。</w:t>
      </w:r>
      <w:r>
        <w:rPr>
          <w:rFonts w:hint="eastAsia" w:ascii="仿宋_GB2312" w:hAnsi="Arial" w:eastAsia="仿宋_GB2312" w:cs="Arial"/>
          <w:sz w:val="32"/>
          <w:szCs w:val="32"/>
        </w:rPr>
        <w:t>面试的抽签顺序号是考生在面试过程中的唯一标识，考生不得交换抽签顺序号。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否则，按违规处理，取消面试资格或面试成绩。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八、考生进入面试室，须向评委说明面试抽签号，但不得以任何方式向评委报告、暗示或透露姓名、工作单位、毕业院校等个人信息。如考生透露个人信息，按违规处理，取消面试成绩。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九、考生须服从评委对自己的成绩评定，不得要求评委加分、复试或无理取闹。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十、面试结束后，考生空手离开面试室，不得带走题签、草稿纸等面试材料。由工作人员引至候分室等候成绩，凭抽签号领取成绩，待签字确认、领取成绩单后迅速离开</w:t>
      </w:r>
      <w:r>
        <w:rPr>
          <w:rFonts w:hint="eastAsia" w:ascii="仿宋_GB2312" w:hAnsi="Arial" w:eastAsia="仿宋_GB2312" w:cs="Arial"/>
          <w:sz w:val="32"/>
          <w:szCs w:val="32"/>
        </w:rPr>
        <w:t>面试区域，禁止在面试区域附近逗留、大声喧哗。否则，按违规处理，取消面试成绩。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 w:cs="仿宋"/>
          <w:bCs/>
          <w:sz w:val="32"/>
          <w:szCs w:val="32"/>
        </w:rPr>
        <w:t>十一、考生应接受现场工作人员的管理，对违反面试规定的，将按照有关规定进行严肃处理。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I4ZjM3MDBlYTk1ZTVjZjg5YzVhYmQwNzlkYjEifQ=="/>
  </w:docVars>
  <w:rsids>
    <w:rsidRoot w:val="00C545A0"/>
    <w:rsid w:val="006B1A46"/>
    <w:rsid w:val="006F77C0"/>
    <w:rsid w:val="00C545A0"/>
    <w:rsid w:val="00E14AC0"/>
    <w:rsid w:val="00F04CEC"/>
    <w:rsid w:val="4A857400"/>
    <w:rsid w:val="4BDE3F3B"/>
    <w:rsid w:val="5FAFB296"/>
    <w:rsid w:val="61066592"/>
    <w:rsid w:val="9B4339C9"/>
    <w:rsid w:val="FEF3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138</Words>
  <Characters>789</Characters>
  <Lines>6</Lines>
  <Paragraphs>1</Paragraphs>
  <TotalTime>5</TotalTime>
  <ScaleCrop>false</ScaleCrop>
  <LinksUpToDate>false</LinksUpToDate>
  <CharactersWithSpaces>926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2023-06-20T03:24:00Z</dcterms:created>
  <dc:creator>kkk</dc:creator>
  <cp:lastModifiedBy>李利</cp:lastModifiedBy>
  <cp:lastPrinted>2024-06-06T01:17:17Z</cp:lastPrinted>
  <dcterms:modified xsi:type="dcterms:W3CDTF">2024-06-06T01:17:20Z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8227D989325D41E88F611A024531F6CE_12</vt:lpwstr>
  </property>
</Properties>
</file>