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0" w:lineRule="exact"/>
        <w:rPr>
          <w:rFonts w:hint="eastAsia" w:ascii="宋体" w:hAnsi="宋体" w:eastAsia="仿宋_GB2312"/>
          <w:sz w:val="32"/>
          <w:szCs w:val="21"/>
        </w:rPr>
      </w:pPr>
      <w:bookmarkStart w:id="0" w:name="_GoBack"/>
      <w:r>
        <w:rPr>
          <w:rFonts w:hint="eastAsia" w:ascii="黑体" w:hAnsi="黑体" w:eastAsia="黑体"/>
          <w:sz w:val="32"/>
          <w:szCs w:val="21"/>
        </w:rPr>
        <w:t>附件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3</w:t>
      </w:r>
      <w:bookmarkEnd w:id="0"/>
      <w:r>
        <w:rPr>
          <w:rFonts w:hint="eastAsia" w:ascii="黑体" w:hAnsi="黑体" w:eastAsia="黑体"/>
          <w:sz w:val="32"/>
          <w:szCs w:val="21"/>
        </w:rPr>
        <w:t xml:space="preserve"> </w:t>
      </w:r>
      <w:r>
        <w:rPr>
          <w:rFonts w:hint="eastAsia" w:ascii="宋体" w:hAnsi="宋体" w:eastAsia="仿宋_GB2312"/>
          <w:sz w:val="32"/>
          <w:szCs w:val="21"/>
        </w:rPr>
        <w:t xml:space="preserve"> </w:t>
      </w:r>
    </w:p>
    <w:p>
      <w:pPr>
        <w:pStyle w:val="5"/>
        <w:spacing w:line="570" w:lineRule="exact"/>
        <w:rPr>
          <w:rFonts w:hint="eastAsia" w:ascii="宋体" w:hAnsi="宋体" w:eastAsia="仿宋_GB2312"/>
          <w:sz w:val="32"/>
          <w:szCs w:val="21"/>
        </w:rPr>
      </w:pPr>
    </w:p>
    <w:p>
      <w:pPr>
        <w:spacing w:line="570" w:lineRule="exact"/>
        <w:jc w:val="center"/>
        <w:rPr>
          <w:rFonts w:hint="eastAsia" w:ascii="方正小标宋_GBK" w:hAnsi="方正小标宋_GBK" w:eastAsia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与人大代表、提案人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沟通情况登记表</w:t>
      </w:r>
    </w:p>
    <w:p>
      <w:pPr>
        <w:spacing w:line="570" w:lineRule="exact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领衔代表（第一提案人）姓名（名称）:谢有顺</w:t>
      </w:r>
    </w:p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pacing w:val="-23"/>
          <w:w w:val="10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3"/>
          <w:w w:val="109"/>
          <w:sz w:val="32"/>
          <w:szCs w:val="32"/>
          <w:lang w:val="en-US" w:eastAsia="zh-CN"/>
        </w:rPr>
        <w:t>建议（提案）标题：《关于健全和升级广州市图书馆功能建设的提案》</w:t>
      </w:r>
    </w:p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pacing w:val="-23"/>
          <w:w w:val="10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3"/>
          <w:w w:val="109"/>
          <w:sz w:val="32"/>
          <w:szCs w:val="32"/>
          <w:lang w:val="en-US" w:eastAsia="zh-CN"/>
        </w:rPr>
        <w:t>建议（提案）编号：省政协第十二届4次会议第20210864号提案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348"/>
        <w:gridCol w:w="2524"/>
        <w:gridCol w:w="128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沟通方式及沟通的领导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（上门拜访/邀请座谈/电话邮件）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沟通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代表（提案人）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是否同意将答复公开，如不同意公开，请说明理由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代表（提案人）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对答复稿是否满意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其他意见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和邮件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广州市文化广电旅游局公共服务处梁晋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日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同意公开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满意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尽快推动落实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相关工作</w:t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填报单位：（单位名称）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广州市文化广电旅游局</w:t>
      </w:r>
    </w:p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81074586</w:t>
      </w:r>
    </w:p>
    <w:p>
      <w:pPr>
        <w:ind w:right="1264" w:rightChars="4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2021年3月31日</w:t>
      </w:r>
    </w:p>
    <w:p>
      <w:pPr>
        <w:ind w:right="-6" w:rightChars="-2" w:firstLine="276" w:firstLineChars="100"/>
        <w:rPr>
          <w:rFonts w:hint="eastAsia" w:ascii="仿宋_GB2312"/>
          <w:sz w:val="28"/>
          <w:szCs w:val="28"/>
        </w:rPr>
      </w:pPr>
    </w:p>
    <w:p/>
    <w:sectPr>
      <w:footerReference r:id="rId3" w:type="default"/>
      <w:pgSz w:w="11906" w:h="16838"/>
      <w:pgMar w:top="2098" w:right="1474" w:bottom="1985" w:left="1588" w:header="851" w:footer="1559" w:gutter="0"/>
      <w:pgNumType w:fmt="numberInDash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E6877"/>
    <w:rsid w:val="510E6877"/>
    <w:rsid w:val="7D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2021-04-20T02:10:00Z</dcterms:created>
  <dc:creator>Cheryl.X</dc:creator>
  <cp:lastModifiedBy>Cheryl.X</cp:lastModifiedBy>
  <dcterms:modified xsi:type="dcterms:W3CDTF">2021-04-20T02:11:12Z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